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5F" w:rsidRPr="00C70856" w:rsidRDefault="00BE2723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/>
          <w:spacing w:val="-20"/>
          <w:w w:val="90"/>
          <w:sz w:val="28"/>
          <w:szCs w:val="28"/>
        </w:rPr>
      </w:pPr>
      <w:r>
        <w:rPr>
          <w:rFonts w:ascii="Courier" w:hAnsi="Courier"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-749935</wp:posOffset>
            </wp:positionH>
            <wp:positionV relativeFrom="paragraph">
              <wp:posOffset>181610</wp:posOffset>
            </wp:positionV>
            <wp:extent cx="8610600" cy="1524000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cetăţean</w:t>
      </w:r>
      <w:proofErr w:type="spellEnd"/>
      <w:proofErr w:type="gram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,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bunăstare</w:t>
      </w:r>
      <w:proofErr w:type="spellEnd"/>
    </w:p>
    <w:p w:rsidR="0061235F" w:rsidRPr="0071141F" w:rsidRDefault="00C25286" w:rsidP="0061235F">
      <w:pPr>
        <w:pStyle w:val="Header"/>
        <w:tabs>
          <w:tab w:val="left" w:pos="1440"/>
          <w:tab w:val="left" w:pos="1840"/>
        </w:tabs>
        <w:rPr>
          <w:rFonts w:ascii="Calibri" w:hAnsi="Calibri"/>
          <w:lang w:val="ro-RO"/>
        </w:rPr>
      </w:pPr>
      <w:r>
        <w:rPr>
          <w:rFonts w:ascii="Courier" w:hAnsi="Courier"/>
          <w:noProof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17780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E3C">
        <w:rPr>
          <w:rFonts w:ascii="Courier" w:hAnsi="Courier"/>
          <w:noProof/>
        </w:rPr>
        <w:pict>
          <v:rect id="_x0000_s1029" style="position:absolute;margin-left:261.85pt;margin-top:6.95pt;width:4in;height:98.05pt;z-index:251662336;mso-position-horizontal-relative:text;mso-position-vertical-relative:text" filled="f" stroked="f" strokecolor="white" strokeweight="0">
            <v:textbox>
              <w:txbxContent>
                <w:p w:rsidR="00C25286" w:rsidRPr="00C25286" w:rsidRDefault="00C25286" w:rsidP="00C2528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 w:rsidRPr="00C25286"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 xml:space="preserve">DIRECȚIA CULTURĂ, PRESĂ, SPORT, TINERET ȘI CULTE </w:t>
                  </w:r>
                </w:p>
                <w:p w:rsidR="00BE2723" w:rsidRPr="00BE2723" w:rsidRDefault="00BE2723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61235F" w:rsidRPr="00BE2723" w:rsidRDefault="00932D14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ro-RO"/>
                    </w:rPr>
                  </w:pPr>
                  <w:proofErr w:type="spellStart"/>
                  <w:r w:rsidRPr="00932D14"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>Compar</w:t>
                  </w:r>
                  <w:r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>timent</w:t>
                  </w:r>
                  <w:proofErr w:type="spellEnd"/>
                  <w:r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>Relații</w:t>
                  </w:r>
                  <w:proofErr w:type="spellEnd"/>
                  <w:r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>Internaționale</w:t>
                  </w:r>
                  <w:proofErr w:type="spellEnd"/>
                  <w:r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 xml:space="preserve">, </w:t>
                  </w:r>
                  <w:proofErr w:type="spellStart"/>
                  <w:r w:rsidRPr="00932D14"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>Derulare</w:t>
                  </w:r>
                  <w:proofErr w:type="spellEnd"/>
                  <w:r w:rsidRPr="00932D14"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 xml:space="preserve">  </w:t>
                  </w:r>
                  <w:proofErr w:type="spellStart"/>
                  <w:r w:rsidRPr="00932D14"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>Programe</w:t>
                  </w:r>
                  <w:proofErr w:type="spellEnd"/>
                  <w:r w:rsidRPr="00932D14"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 xml:space="preserve"> </w:t>
                  </w:r>
                  <w:proofErr w:type="spellStart"/>
                  <w:r w:rsidRPr="00932D14"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>Europene</w:t>
                  </w:r>
                  <w:proofErr w:type="spellEnd"/>
                  <w:r w:rsidRPr="00932D14"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  <w:lang w:val="it-IT"/>
                    </w:rPr>
                    <w:t xml:space="preserve"> </w:t>
                  </w:r>
                </w:p>
                <w:p w:rsidR="0061235F" w:rsidRPr="00CA1B57" w:rsidRDefault="0061235F" w:rsidP="0061235F">
                  <w:pPr>
                    <w:jc w:val="center"/>
                    <w:rPr>
                      <w:rFonts w:ascii="Times New Roman" w:hAnsi="Times New Roman"/>
                      <w:b/>
                      <w:i/>
                      <w:w w:val="90"/>
                      <w:sz w:val="36"/>
                      <w:szCs w:val="36"/>
                      <w:lang w:val="ro-RO"/>
                    </w:rPr>
                  </w:pP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006E3C" w:rsidP="00D65DF6">
      <w:pPr>
        <w:pStyle w:val="Title"/>
        <w:rPr>
          <w:sz w:val="40"/>
          <w:szCs w:val="40"/>
          <w:lang w:val="pt-BR"/>
        </w:rPr>
      </w:pPr>
      <w:r>
        <w:rPr>
          <w:rFonts w:ascii="Courier" w:hAnsi="Courier"/>
          <w:noProof/>
        </w:rPr>
        <w:pict>
          <v:rect id="_x0000_s1028" style="position:absolute;left:0;text-align:left;margin-left:35.4pt;margin-top:1.8pt;width:139pt;height:33pt;z-index:251661312" filled="f" stroked="f">
            <v:textbox style="mso-next-textbox:#_x0000_s1028">
              <w:txbxContent>
                <w:p w:rsidR="0061235F" w:rsidRPr="00C25286" w:rsidRDefault="0061235F" w:rsidP="0061235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5286">
                    <w:rPr>
                      <w:rFonts w:ascii="Times New Roman" w:hAnsi="Times New Roman"/>
                      <w:sz w:val="24"/>
                      <w:szCs w:val="24"/>
                    </w:rPr>
                    <w:t>www.primariasector1.ro</w:t>
                  </w: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255266" w:rsidRDefault="00255266" w:rsidP="002552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RAPORT DE SPECIALITATE</w:t>
      </w:r>
    </w:p>
    <w:p w:rsidR="00255266" w:rsidRPr="001D6766" w:rsidRDefault="00255266" w:rsidP="00255266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Potrivit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art.41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alin</w:t>
      </w:r>
      <w:proofErr w:type="spellEnd"/>
      <w:proofErr w:type="gramStart"/>
      <w:r w:rsidRPr="001D6766">
        <w:rPr>
          <w:rFonts w:ascii="Arial" w:hAnsi="Arial" w:cs="Arial"/>
          <w:color w:val="000000"/>
          <w:sz w:val="24"/>
          <w:szCs w:val="24"/>
        </w:rPr>
        <w:t>.(</w:t>
      </w:r>
      <w:proofErr w:type="gramEnd"/>
      <w:r w:rsidRPr="001D6766">
        <w:rPr>
          <w:rFonts w:ascii="Arial" w:hAnsi="Arial" w:cs="Arial"/>
          <w:color w:val="000000"/>
          <w:sz w:val="24"/>
          <w:szCs w:val="24"/>
        </w:rPr>
        <w:t xml:space="preserve">1)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şi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art. 81alin</w:t>
      </w:r>
      <w:proofErr w:type="gramStart"/>
      <w:r w:rsidRPr="001D6766">
        <w:rPr>
          <w:rFonts w:ascii="Arial" w:hAnsi="Arial" w:cs="Arial"/>
          <w:color w:val="000000"/>
          <w:sz w:val="24"/>
          <w:szCs w:val="24"/>
        </w:rPr>
        <w:t>.(</w:t>
      </w:r>
      <w:proofErr w:type="gramEnd"/>
      <w:r w:rsidRPr="001D6766">
        <w:rPr>
          <w:rFonts w:ascii="Arial" w:hAnsi="Arial" w:cs="Arial"/>
          <w:color w:val="000000"/>
          <w:sz w:val="24"/>
          <w:szCs w:val="24"/>
        </w:rPr>
        <w:t xml:space="preserve">2)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lit.”</w:t>
      </w:r>
      <w:proofErr w:type="gramStart"/>
      <w:r w:rsidRPr="001D6766">
        <w:rPr>
          <w:rFonts w:ascii="Arial" w:hAnsi="Arial" w:cs="Arial"/>
          <w:color w:val="000000"/>
          <w:sz w:val="24"/>
          <w:szCs w:val="24"/>
        </w:rPr>
        <w:t>p</w:t>
      </w:r>
      <w:proofErr w:type="spellEnd"/>
      <w:proofErr w:type="gramEnd"/>
      <w:r w:rsidRPr="001D6766">
        <w:rPr>
          <w:rFonts w:ascii="Arial" w:hAnsi="Arial" w:cs="Arial"/>
          <w:color w:val="000000"/>
          <w:sz w:val="24"/>
          <w:szCs w:val="24"/>
        </w:rPr>
        <w:t xml:space="preserve">” din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Legea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nr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. 215/2001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privind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administra</w:t>
      </w:r>
      <w:proofErr w:type="spellEnd"/>
      <w:r w:rsidRPr="001D6766">
        <w:rPr>
          <w:rFonts w:ascii="Arial" w:hAnsi="Arial" w:cs="Arial"/>
          <w:color w:val="000000"/>
          <w:sz w:val="24"/>
          <w:szCs w:val="24"/>
          <w:lang w:val="ro-RO"/>
        </w:rPr>
        <w:t>ţ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ia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publică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locală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republicat</w:t>
      </w:r>
      <w:proofErr w:type="spellEnd"/>
      <w:r w:rsidRPr="001D6766">
        <w:rPr>
          <w:rFonts w:ascii="Arial" w:hAnsi="Arial" w:cs="Arial"/>
          <w:color w:val="000000"/>
          <w:sz w:val="24"/>
          <w:szCs w:val="24"/>
          <w:lang w:val="ro-RO"/>
        </w:rPr>
        <w:t xml:space="preserve">ă, </w:t>
      </w:r>
      <w:r w:rsidRPr="001D6766">
        <w:rPr>
          <w:rFonts w:ascii="Arial" w:hAnsi="Arial" w:cs="Arial"/>
          <w:sz w:val="24"/>
          <w:szCs w:val="24"/>
          <w:lang w:val="ro-RO"/>
        </w:rPr>
        <w:t xml:space="preserve"> Consiliul Local al Sectorului 1 are dreptul să hotărască, în condiţiile legii, </w:t>
      </w:r>
      <w:r w:rsidRPr="001D6766">
        <w:rPr>
          <w:rFonts w:ascii="Arial" w:hAnsi="Arial" w:cs="Arial"/>
          <w:sz w:val="24"/>
          <w:szCs w:val="24"/>
        </w:rPr>
        <w:t xml:space="preserve">cu </w:t>
      </w:r>
      <w:proofErr w:type="spellStart"/>
      <w:r w:rsidRPr="001D6766">
        <w:rPr>
          <w:rFonts w:ascii="Arial" w:hAnsi="Arial" w:cs="Arial"/>
          <w:sz w:val="24"/>
          <w:szCs w:val="24"/>
        </w:rPr>
        <w:t>acordul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Consiliului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General al </w:t>
      </w:r>
      <w:proofErr w:type="spellStart"/>
      <w:r w:rsidRPr="001D6766">
        <w:rPr>
          <w:rFonts w:ascii="Arial" w:hAnsi="Arial" w:cs="Arial"/>
          <w:sz w:val="24"/>
          <w:szCs w:val="24"/>
        </w:rPr>
        <w:t>Municipiului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Bucuresti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6766">
        <w:rPr>
          <w:rFonts w:ascii="Arial" w:hAnsi="Arial" w:cs="Arial"/>
          <w:sz w:val="24"/>
          <w:szCs w:val="24"/>
        </w:rPr>
        <w:t>cooperarea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sau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asocierea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1D6766">
        <w:rPr>
          <w:rFonts w:ascii="Arial" w:hAnsi="Arial" w:cs="Arial"/>
          <w:sz w:val="24"/>
          <w:szCs w:val="24"/>
        </w:rPr>
        <w:t>autorităţi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1D6766">
        <w:rPr>
          <w:rFonts w:ascii="Arial" w:hAnsi="Arial" w:cs="Arial"/>
          <w:sz w:val="24"/>
          <w:szCs w:val="24"/>
        </w:rPr>
        <w:t>administraţiei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publice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locale din </w:t>
      </w:r>
      <w:proofErr w:type="spellStart"/>
      <w:r w:rsidRPr="001D6766">
        <w:rPr>
          <w:rFonts w:ascii="Arial" w:hAnsi="Arial" w:cs="Arial"/>
          <w:sz w:val="24"/>
          <w:szCs w:val="24"/>
        </w:rPr>
        <w:t>ţară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sau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1D6766">
        <w:rPr>
          <w:rFonts w:ascii="Arial" w:hAnsi="Arial" w:cs="Arial"/>
          <w:sz w:val="24"/>
          <w:szCs w:val="24"/>
        </w:rPr>
        <w:t>străinatate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6766">
        <w:rPr>
          <w:rFonts w:ascii="Arial" w:hAnsi="Arial" w:cs="Arial"/>
          <w:sz w:val="24"/>
          <w:szCs w:val="24"/>
        </w:rPr>
        <w:t>precum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şi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aderarea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1D6766">
        <w:rPr>
          <w:rFonts w:ascii="Arial" w:hAnsi="Arial" w:cs="Arial"/>
          <w:sz w:val="24"/>
          <w:szCs w:val="24"/>
        </w:rPr>
        <w:t>asociaţii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naţionale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şi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internaţionale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1D6766">
        <w:rPr>
          <w:rFonts w:ascii="Arial" w:hAnsi="Arial" w:cs="Arial"/>
          <w:sz w:val="24"/>
          <w:szCs w:val="24"/>
        </w:rPr>
        <w:t>autorităţilor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administraţiei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publice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locale, </w:t>
      </w:r>
      <w:proofErr w:type="spellStart"/>
      <w:r w:rsidRPr="001D6766">
        <w:rPr>
          <w:rFonts w:ascii="Arial" w:hAnsi="Arial" w:cs="Arial"/>
          <w:sz w:val="24"/>
          <w:szCs w:val="24"/>
        </w:rPr>
        <w:t>în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vederea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promovării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unor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interese</w:t>
      </w:r>
      <w:proofErr w:type="spellEnd"/>
      <w:r w:rsidRPr="001D67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sz w:val="24"/>
          <w:szCs w:val="24"/>
        </w:rPr>
        <w:t>comune</w:t>
      </w:r>
      <w:proofErr w:type="spellEnd"/>
    </w:p>
    <w:p w:rsidR="00255266" w:rsidRPr="001D6766" w:rsidRDefault="00255266" w:rsidP="00255266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D6766">
        <w:rPr>
          <w:rFonts w:ascii="Arial" w:hAnsi="Arial" w:cs="Arial"/>
          <w:sz w:val="24"/>
          <w:szCs w:val="24"/>
          <w:lang w:val="ro-RO"/>
        </w:rPr>
        <w:t xml:space="preserve">În acest sens, se doreşte încheierea unei </w:t>
      </w:r>
      <w:r w:rsidRPr="001D6766">
        <w:rPr>
          <w:rFonts w:ascii="Arial" w:hAnsi="Arial" w:cs="Arial"/>
          <w:b/>
          <w:i/>
          <w:sz w:val="24"/>
          <w:szCs w:val="24"/>
          <w:lang w:val="ro-RO"/>
        </w:rPr>
        <w:t xml:space="preserve">„ Înţelegeri de cooperare între Sectorul 1 al      Municipiului Bucureşti şi Sectorul Centru al Municipiului Chișinău din Republica Moldova” </w:t>
      </w:r>
      <w:r w:rsidRPr="001D6766">
        <w:rPr>
          <w:rFonts w:ascii="Arial" w:hAnsi="Arial" w:cs="Arial"/>
          <w:sz w:val="24"/>
          <w:szCs w:val="24"/>
          <w:lang w:val="ro-RO"/>
        </w:rPr>
        <w:t>la iniţiativa domnului primar Daniel Tudorache, cu acordul exprimat al Domnului Pretor Oleg Poiata.</w:t>
      </w:r>
    </w:p>
    <w:p w:rsidR="00255266" w:rsidRPr="001D6766" w:rsidRDefault="00255266" w:rsidP="00194AD3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D6766">
        <w:rPr>
          <w:rFonts w:ascii="Arial" w:hAnsi="Arial" w:cs="Arial"/>
          <w:sz w:val="24"/>
          <w:szCs w:val="24"/>
          <w:lang w:val="ro-RO"/>
        </w:rPr>
        <w:t xml:space="preserve">Compartimentul „Relaţii Internaţionale, Derulare Programe Europene” a întreprins toate demersurile necesare obţinerii avizelor prevăzute în </w:t>
      </w:r>
      <w:r w:rsidR="00194AD3"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="00194AD3">
        <w:rPr>
          <w:rFonts w:ascii="Arial" w:hAnsi="Arial" w:cs="Arial"/>
          <w:color w:val="000000"/>
          <w:sz w:val="24"/>
          <w:szCs w:val="24"/>
        </w:rPr>
        <w:t>Legea</w:t>
      </w:r>
      <w:proofErr w:type="spellEnd"/>
      <w:r w:rsidR="00194AD3">
        <w:rPr>
          <w:rFonts w:ascii="Arial" w:hAnsi="Arial" w:cs="Arial"/>
          <w:color w:val="000000"/>
          <w:sz w:val="24"/>
          <w:szCs w:val="24"/>
        </w:rPr>
        <w:t xml:space="preserve"> nr.</w:t>
      </w:r>
      <w:r w:rsidRPr="001D6766">
        <w:rPr>
          <w:rFonts w:ascii="Arial" w:hAnsi="Arial" w:cs="Arial"/>
          <w:color w:val="000000"/>
          <w:sz w:val="24"/>
          <w:szCs w:val="24"/>
        </w:rPr>
        <w:t xml:space="preserve">215/2001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privind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administra</w:t>
      </w:r>
      <w:proofErr w:type="spellEnd"/>
      <w:r w:rsidRPr="001D6766">
        <w:rPr>
          <w:rFonts w:ascii="Arial" w:hAnsi="Arial" w:cs="Arial"/>
          <w:color w:val="000000"/>
          <w:sz w:val="24"/>
          <w:szCs w:val="24"/>
          <w:lang w:val="ro-RO"/>
        </w:rPr>
        <w:t>ţ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ia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publică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locală</w:t>
      </w:r>
      <w:proofErr w:type="spellEnd"/>
      <w:r w:rsidRPr="001D6766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1D6766">
        <w:rPr>
          <w:rFonts w:ascii="Arial" w:hAnsi="Arial" w:cs="Arial"/>
          <w:color w:val="000000"/>
          <w:sz w:val="24"/>
          <w:szCs w:val="24"/>
        </w:rPr>
        <w:t>republicat</w:t>
      </w:r>
      <w:proofErr w:type="spellEnd"/>
      <w:r w:rsidRPr="001D6766">
        <w:rPr>
          <w:rFonts w:ascii="Arial" w:hAnsi="Arial" w:cs="Arial"/>
          <w:color w:val="000000"/>
          <w:sz w:val="24"/>
          <w:szCs w:val="24"/>
          <w:lang w:val="ro-RO"/>
        </w:rPr>
        <w:t>ă și în Legea nr.590/2003 privind tratatele, respectiv avizele</w:t>
      </w:r>
      <w:r w:rsidRPr="001D6766">
        <w:rPr>
          <w:rFonts w:ascii="Arial" w:hAnsi="Arial" w:cs="Arial"/>
          <w:sz w:val="24"/>
          <w:szCs w:val="24"/>
          <w:lang w:val="ro-RO"/>
        </w:rPr>
        <w:t xml:space="preserve">  MAE şi MDRAPFE. Au fost operate în textul documentului de cooperare recomandările transmise de  „Direcţia Drept Internaţional şi Tratate” din MAE şi cele ale MDRAPFE. </w:t>
      </w:r>
    </w:p>
    <w:p w:rsidR="001D6766" w:rsidRPr="00194AD3" w:rsidRDefault="002977A4" w:rsidP="00255266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P</w:t>
      </w:r>
      <w:r w:rsidRPr="001D6766">
        <w:rPr>
          <w:rFonts w:ascii="Arial" w:hAnsi="Arial" w:cs="Arial"/>
          <w:sz w:val="24"/>
          <w:szCs w:val="24"/>
          <w:lang w:val="ro-RO"/>
        </w:rPr>
        <w:t>rin Hotărârea nr.61/28.02.2017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1D6766" w:rsidRPr="001D6766">
        <w:rPr>
          <w:rFonts w:ascii="Arial" w:hAnsi="Arial" w:cs="Arial"/>
          <w:sz w:val="24"/>
          <w:szCs w:val="24"/>
          <w:lang w:val="ro-RO"/>
        </w:rPr>
        <w:t>Consiliul general al Municipiului Bucureșt</w:t>
      </w:r>
      <w:r w:rsidR="00AD76BC">
        <w:rPr>
          <w:rFonts w:ascii="Arial" w:hAnsi="Arial" w:cs="Arial"/>
          <w:sz w:val="24"/>
          <w:szCs w:val="24"/>
          <w:lang w:val="ro-RO"/>
        </w:rPr>
        <w:t>i</w:t>
      </w:r>
      <w:r w:rsidR="001D6766" w:rsidRPr="001D6766">
        <w:rPr>
          <w:rFonts w:ascii="Arial" w:hAnsi="Arial" w:cs="Arial"/>
          <w:sz w:val="24"/>
          <w:szCs w:val="24"/>
          <w:lang w:val="ro-RO"/>
        </w:rPr>
        <w:t xml:space="preserve"> a transmis  Consiliului Local al Sectorului 1 împuternicirea să hotărască cu privire la </w:t>
      </w:r>
      <w:r w:rsidRPr="00194AD3">
        <w:rPr>
          <w:rFonts w:ascii="Arial" w:hAnsi="Arial" w:cs="Arial"/>
          <w:sz w:val="24"/>
          <w:szCs w:val="24"/>
          <w:lang w:val="ro-RO"/>
        </w:rPr>
        <w:t xml:space="preserve">încheierea </w:t>
      </w:r>
      <w:r w:rsidR="00194AD3" w:rsidRPr="00194AD3">
        <w:rPr>
          <w:rFonts w:ascii="Arial" w:hAnsi="Arial" w:cs="Arial"/>
          <w:sz w:val="24"/>
          <w:szCs w:val="24"/>
          <w:lang w:val="ro-RO"/>
        </w:rPr>
        <w:t>„ Înţelegeri</w:t>
      </w:r>
      <w:r w:rsidR="00194AD3">
        <w:rPr>
          <w:rFonts w:ascii="Arial" w:hAnsi="Arial" w:cs="Arial"/>
          <w:sz w:val="24"/>
          <w:szCs w:val="24"/>
          <w:lang w:val="ro-RO"/>
        </w:rPr>
        <w:t>i</w:t>
      </w:r>
      <w:r w:rsidR="00194AD3" w:rsidRPr="00194AD3">
        <w:rPr>
          <w:rFonts w:ascii="Arial" w:hAnsi="Arial" w:cs="Arial"/>
          <w:sz w:val="24"/>
          <w:szCs w:val="24"/>
          <w:lang w:val="ro-RO"/>
        </w:rPr>
        <w:t xml:space="preserve"> de co</w:t>
      </w:r>
      <w:r w:rsidR="00194AD3">
        <w:rPr>
          <w:rFonts w:ascii="Arial" w:hAnsi="Arial" w:cs="Arial"/>
          <w:sz w:val="24"/>
          <w:szCs w:val="24"/>
          <w:lang w:val="ro-RO"/>
        </w:rPr>
        <w:t>operare între Sectorul 1 al</w:t>
      </w:r>
      <w:r w:rsidR="00194AD3" w:rsidRPr="00194AD3">
        <w:rPr>
          <w:rFonts w:ascii="Arial" w:hAnsi="Arial" w:cs="Arial"/>
          <w:sz w:val="24"/>
          <w:szCs w:val="24"/>
          <w:lang w:val="ro-RO"/>
        </w:rPr>
        <w:t xml:space="preserve"> Municipiului Bucureşti şi Sectorul Centru al Municipiului Chișinău din Republica Moldova”</w:t>
      </w:r>
      <w:r w:rsidR="00194AD3">
        <w:rPr>
          <w:rFonts w:ascii="Arial" w:hAnsi="Arial" w:cs="Arial"/>
          <w:sz w:val="24"/>
          <w:szCs w:val="24"/>
          <w:lang w:val="ro-RO"/>
        </w:rPr>
        <w:t>.</w:t>
      </w:r>
    </w:p>
    <w:p w:rsidR="00255266" w:rsidRPr="001D6766" w:rsidRDefault="00255266" w:rsidP="00255266">
      <w:pPr>
        <w:pStyle w:val="NoSpacing"/>
        <w:spacing w:line="276" w:lineRule="auto"/>
        <w:ind w:firstLine="720"/>
        <w:rPr>
          <w:rFonts w:ascii="Arial" w:hAnsi="Arial" w:cs="Arial"/>
          <w:sz w:val="24"/>
          <w:szCs w:val="24"/>
          <w:lang w:val="ro-RO"/>
        </w:rPr>
      </w:pPr>
      <w:r w:rsidRPr="001D6766">
        <w:rPr>
          <w:rFonts w:ascii="Arial" w:hAnsi="Arial" w:cs="Arial"/>
          <w:sz w:val="24"/>
          <w:szCs w:val="24"/>
          <w:lang w:val="ro-RO"/>
        </w:rPr>
        <w:t>Având în vedere cele enunţate mai sus, ţinând cont de avizele favorabile ale  Ministerului Afacerilor Externe – Direcţia Drept Internaţional şi Tratate</w:t>
      </w:r>
      <w:r w:rsidR="00194AD3">
        <w:rPr>
          <w:rFonts w:ascii="Arial" w:hAnsi="Arial" w:cs="Arial"/>
          <w:sz w:val="24"/>
          <w:szCs w:val="24"/>
          <w:lang w:val="ro-RO"/>
        </w:rPr>
        <w:t>, nr.H</w:t>
      </w:r>
      <w:r w:rsidRPr="001D6766">
        <w:rPr>
          <w:rFonts w:ascii="Arial" w:hAnsi="Arial" w:cs="Arial"/>
          <w:sz w:val="24"/>
          <w:szCs w:val="24"/>
          <w:lang w:val="ro-RO"/>
        </w:rPr>
        <w:t xml:space="preserve">2-1/4818/2016 şi </w:t>
      </w:r>
    </w:p>
    <w:p w:rsidR="00255266" w:rsidRPr="001D6766" w:rsidRDefault="00255266" w:rsidP="00255266">
      <w:pPr>
        <w:pStyle w:val="NoSpacing"/>
        <w:spacing w:line="276" w:lineRule="auto"/>
        <w:rPr>
          <w:rFonts w:ascii="Arial" w:hAnsi="Arial" w:cs="Arial"/>
          <w:sz w:val="24"/>
          <w:szCs w:val="24"/>
          <w:lang w:val="ro-RO"/>
        </w:rPr>
      </w:pPr>
      <w:r w:rsidRPr="001D6766">
        <w:rPr>
          <w:rFonts w:ascii="Arial" w:hAnsi="Arial" w:cs="Arial"/>
          <w:sz w:val="24"/>
          <w:szCs w:val="24"/>
          <w:lang w:val="ro-RO"/>
        </w:rPr>
        <w:t>H 2-1/5357/2017, precum și ale  Ministerului Dezvoltării Regionale, Administraţiei Publice și Fondurilor Europene  nr. 105944/21.11.2016 și nr. 121272/10.01.2017,</w:t>
      </w:r>
    </w:p>
    <w:p w:rsidR="00255266" w:rsidRPr="001D6766" w:rsidRDefault="00255266" w:rsidP="00255266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D6766">
        <w:rPr>
          <w:rFonts w:ascii="Arial" w:hAnsi="Arial" w:cs="Arial"/>
          <w:sz w:val="24"/>
          <w:szCs w:val="24"/>
          <w:lang w:val="ro-RO"/>
        </w:rPr>
        <w:t xml:space="preserve">supunem  aprobării  Consiliului Local al Sectorului 1al Municipiului București proiectul de Hotărâre prin care se </w:t>
      </w:r>
      <w:r w:rsidR="001D6766" w:rsidRPr="001D6766">
        <w:rPr>
          <w:rFonts w:ascii="Arial" w:hAnsi="Arial" w:cs="Arial"/>
          <w:sz w:val="24"/>
          <w:szCs w:val="24"/>
          <w:lang w:val="ro-RO"/>
        </w:rPr>
        <w:t>aprobă</w:t>
      </w:r>
      <w:r w:rsidRPr="001D6766">
        <w:rPr>
          <w:rFonts w:ascii="Arial" w:hAnsi="Arial" w:cs="Arial"/>
          <w:sz w:val="24"/>
          <w:szCs w:val="24"/>
          <w:lang w:val="ro-RO"/>
        </w:rPr>
        <w:t xml:space="preserve"> încheierea Înțelegerii de cooperare cu Sectorul Centru al Municipiului Chișinău din Republica Moldova.</w:t>
      </w:r>
    </w:p>
    <w:p w:rsidR="00255266" w:rsidRDefault="00255266" w:rsidP="00255266">
      <w:pPr>
        <w:pStyle w:val="NoSpacing"/>
        <w:rPr>
          <w:lang w:val="ro-RO"/>
        </w:rPr>
      </w:pPr>
      <w:r>
        <w:rPr>
          <w:lang w:val="ro-RO"/>
        </w:rPr>
        <w:t>DIRECTOR  EXECUTIV</w:t>
      </w:r>
    </w:p>
    <w:p w:rsidR="00255266" w:rsidRDefault="00255266" w:rsidP="00255266">
      <w:pPr>
        <w:pStyle w:val="NoSpacing"/>
        <w:rPr>
          <w:lang w:val="ro-RO"/>
        </w:rPr>
      </w:pPr>
      <w:r>
        <w:rPr>
          <w:lang w:val="ro-RO"/>
        </w:rPr>
        <w:t>BOGDAN  MIHĂILESCU</w:t>
      </w:r>
      <w:r w:rsidR="00344808">
        <w:rPr>
          <w:lang w:val="ro-RO"/>
        </w:rPr>
        <w:tab/>
      </w:r>
      <w:r w:rsidR="00344808">
        <w:rPr>
          <w:lang w:val="ro-RO"/>
        </w:rPr>
        <w:tab/>
      </w:r>
      <w:r w:rsidR="00344808">
        <w:rPr>
          <w:lang w:val="ro-RO"/>
        </w:rPr>
        <w:tab/>
      </w:r>
      <w:r w:rsidR="00344808">
        <w:rPr>
          <w:lang w:val="ro-RO"/>
        </w:rPr>
        <w:tab/>
      </w:r>
      <w:r w:rsidR="00344808">
        <w:rPr>
          <w:lang w:val="ro-RO"/>
        </w:rPr>
        <w:tab/>
      </w:r>
      <w:r w:rsidR="00344808">
        <w:rPr>
          <w:lang w:val="ro-RO"/>
        </w:rPr>
        <w:tab/>
      </w:r>
      <w:r w:rsidR="00344808">
        <w:rPr>
          <w:lang w:val="ro-RO"/>
        </w:rPr>
        <w:tab/>
        <w:t>Întocmit</w:t>
      </w:r>
      <w:bookmarkStart w:id="0" w:name="_GoBack"/>
      <w:bookmarkEnd w:id="0"/>
    </w:p>
    <w:p w:rsidR="00255266" w:rsidRDefault="00255266" w:rsidP="00255266">
      <w:pPr>
        <w:pStyle w:val="NoSpacing"/>
        <w:ind w:left="5760" w:firstLine="720"/>
        <w:rPr>
          <w:lang w:val="ro-RO"/>
        </w:rPr>
      </w:pPr>
      <w:r w:rsidRPr="00737283">
        <w:rPr>
          <w:lang w:val="ro-RO"/>
        </w:rPr>
        <w:t>COORDONATOR  COMPARTIMENT</w:t>
      </w:r>
    </w:p>
    <w:p w:rsidR="00DF47B3" w:rsidRDefault="00255266" w:rsidP="00524C6F">
      <w:pPr>
        <w:pStyle w:val="NoSpacing"/>
        <w:ind w:left="6480" w:firstLine="720"/>
        <w:rPr>
          <w:rFonts w:ascii="Times New Roman" w:hAnsi="Times New Roman"/>
          <w:b/>
          <w:sz w:val="24"/>
          <w:szCs w:val="24"/>
          <w:lang w:val="ro-RO"/>
        </w:rPr>
      </w:pPr>
      <w:r w:rsidRPr="00737283">
        <w:rPr>
          <w:lang w:val="ro-RO"/>
        </w:rPr>
        <w:t>MANUELA  MOISE</w:t>
      </w:r>
    </w:p>
    <w:sectPr w:rsidR="00DF47B3" w:rsidSect="000A503A">
      <w:footerReference w:type="even" r:id="rId11"/>
      <w:footerReference w:type="default" r:id="rId12"/>
      <w:pgSz w:w="12240" w:h="15840" w:code="1"/>
      <w:pgMar w:top="355" w:right="547" w:bottom="850" w:left="90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E3C" w:rsidRDefault="00006E3C" w:rsidP="00B7531C">
      <w:pPr>
        <w:spacing w:after="0" w:line="240" w:lineRule="auto"/>
      </w:pPr>
      <w:r>
        <w:separator/>
      </w:r>
    </w:p>
  </w:endnote>
  <w:endnote w:type="continuationSeparator" w:id="0">
    <w:p w:rsidR="00006E3C" w:rsidRDefault="00006E3C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CA3" w:rsidRDefault="00323F20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006E3C" w:rsidP="00625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  <w:lang w:val="ro-RO" w:eastAsia="ro-RO"/>
      </w:rPr>
      <w:drawing>
        <wp:inline distT="0" distB="0" distL="0" distR="0" wp14:anchorId="500FECCB" wp14:editId="0DFC0BEE">
          <wp:extent cx="5629275" cy="723900"/>
          <wp:effectExtent l="0" t="0" r="0" b="0"/>
          <wp:docPr id="8" name="Picture 8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323F20" w:rsidRPr="00372F3B">
      <w:rPr>
        <w:szCs w:val="24"/>
      </w:rPr>
      <w:fldChar w:fldCharType="begin"/>
    </w:r>
    <w:r w:rsidR="006C2F3B" w:rsidRPr="00372F3B">
      <w:instrText xml:space="preserve"> PAGE </w:instrText>
    </w:r>
    <w:r w:rsidR="00323F20" w:rsidRPr="00372F3B">
      <w:rPr>
        <w:szCs w:val="24"/>
      </w:rPr>
      <w:fldChar w:fldCharType="separate"/>
    </w:r>
    <w:r w:rsidR="00344808">
      <w:rPr>
        <w:noProof/>
      </w:rPr>
      <w:t>1</w:t>
    </w:r>
    <w:r w:rsidR="00323F20" w:rsidRPr="00372F3B">
      <w:rPr>
        <w:szCs w:val="24"/>
      </w:rPr>
      <w:fldChar w:fldCharType="end"/>
    </w:r>
  </w:p>
  <w:p w:rsidR="00643DF2" w:rsidRPr="00643DF2" w:rsidRDefault="00006E3C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E3C" w:rsidRDefault="00006E3C" w:rsidP="00B7531C">
      <w:pPr>
        <w:spacing w:after="0" w:line="240" w:lineRule="auto"/>
      </w:pPr>
      <w:r>
        <w:separator/>
      </w:r>
    </w:p>
  </w:footnote>
  <w:footnote w:type="continuationSeparator" w:id="0">
    <w:p w:rsidR="00006E3C" w:rsidRDefault="00006E3C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91AE4"/>
    <w:multiLevelType w:val="multilevel"/>
    <w:tmpl w:val="BF8E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8D4BA8"/>
    <w:multiLevelType w:val="multilevel"/>
    <w:tmpl w:val="7FB6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2"/>
    <w:lvlOverride w:ilvl="1">
      <w:lvl w:ilvl="1">
        <w:numFmt w:val="decimal"/>
        <w:lvlText w:val="%2."/>
        <w:lvlJc w:val="left"/>
      </w:lvl>
    </w:lvlOverride>
  </w:num>
  <w:num w:numId="4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2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6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2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8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DF6"/>
    <w:rsid w:val="00006E3C"/>
    <w:rsid w:val="00012249"/>
    <w:rsid w:val="00012DC0"/>
    <w:rsid w:val="00032FAF"/>
    <w:rsid w:val="00034E72"/>
    <w:rsid w:val="000536F5"/>
    <w:rsid w:val="00060C31"/>
    <w:rsid w:val="0007589E"/>
    <w:rsid w:val="000A503A"/>
    <w:rsid w:val="000E4270"/>
    <w:rsid w:val="0012111D"/>
    <w:rsid w:val="00124334"/>
    <w:rsid w:val="001663BC"/>
    <w:rsid w:val="00194AD3"/>
    <w:rsid w:val="001C7794"/>
    <w:rsid w:val="001C7EC3"/>
    <w:rsid w:val="001D6766"/>
    <w:rsid w:val="001F0624"/>
    <w:rsid w:val="001F4B93"/>
    <w:rsid w:val="00207B61"/>
    <w:rsid w:val="00225979"/>
    <w:rsid w:val="002456E4"/>
    <w:rsid w:val="00255266"/>
    <w:rsid w:val="00283E1D"/>
    <w:rsid w:val="00291FCF"/>
    <w:rsid w:val="002977A4"/>
    <w:rsid w:val="002B52A7"/>
    <w:rsid w:val="002D37F7"/>
    <w:rsid w:val="00300304"/>
    <w:rsid w:val="00323F20"/>
    <w:rsid w:val="00326727"/>
    <w:rsid w:val="00344808"/>
    <w:rsid w:val="00356A48"/>
    <w:rsid w:val="00361816"/>
    <w:rsid w:val="00382CA7"/>
    <w:rsid w:val="003B0440"/>
    <w:rsid w:val="003B180B"/>
    <w:rsid w:val="004238AA"/>
    <w:rsid w:val="00457F90"/>
    <w:rsid w:val="00460552"/>
    <w:rsid w:val="00484EE8"/>
    <w:rsid w:val="00485786"/>
    <w:rsid w:val="004D31BE"/>
    <w:rsid w:val="005141A1"/>
    <w:rsid w:val="00524C6F"/>
    <w:rsid w:val="00545DD9"/>
    <w:rsid w:val="005B6E91"/>
    <w:rsid w:val="005F515C"/>
    <w:rsid w:val="006064E5"/>
    <w:rsid w:val="00611DD1"/>
    <w:rsid w:val="0061235F"/>
    <w:rsid w:val="00626CBB"/>
    <w:rsid w:val="00665D77"/>
    <w:rsid w:val="00687965"/>
    <w:rsid w:val="00693E99"/>
    <w:rsid w:val="006A18B9"/>
    <w:rsid w:val="006A3C65"/>
    <w:rsid w:val="006B07BE"/>
    <w:rsid w:val="006C2F3B"/>
    <w:rsid w:val="006C51E9"/>
    <w:rsid w:val="00710E9C"/>
    <w:rsid w:val="00726F8C"/>
    <w:rsid w:val="00747D47"/>
    <w:rsid w:val="0076639B"/>
    <w:rsid w:val="00774D52"/>
    <w:rsid w:val="00781409"/>
    <w:rsid w:val="007B315E"/>
    <w:rsid w:val="007C63D4"/>
    <w:rsid w:val="007E63CC"/>
    <w:rsid w:val="00842144"/>
    <w:rsid w:val="00877553"/>
    <w:rsid w:val="00883A42"/>
    <w:rsid w:val="008D1666"/>
    <w:rsid w:val="008E288D"/>
    <w:rsid w:val="00932D14"/>
    <w:rsid w:val="0094662E"/>
    <w:rsid w:val="00952323"/>
    <w:rsid w:val="0098445E"/>
    <w:rsid w:val="00984C20"/>
    <w:rsid w:val="00984CD0"/>
    <w:rsid w:val="00A0344A"/>
    <w:rsid w:val="00A41BA7"/>
    <w:rsid w:val="00A57272"/>
    <w:rsid w:val="00AD76BC"/>
    <w:rsid w:val="00AE3CB4"/>
    <w:rsid w:val="00B0256E"/>
    <w:rsid w:val="00B127F2"/>
    <w:rsid w:val="00B13C04"/>
    <w:rsid w:val="00B43C98"/>
    <w:rsid w:val="00B7531C"/>
    <w:rsid w:val="00B862F5"/>
    <w:rsid w:val="00B977E7"/>
    <w:rsid w:val="00BA1689"/>
    <w:rsid w:val="00BE2723"/>
    <w:rsid w:val="00BF4321"/>
    <w:rsid w:val="00C23833"/>
    <w:rsid w:val="00C25286"/>
    <w:rsid w:val="00C26A69"/>
    <w:rsid w:val="00C52882"/>
    <w:rsid w:val="00CD0338"/>
    <w:rsid w:val="00CD0577"/>
    <w:rsid w:val="00D06909"/>
    <w:rsid w:val="00D65DF6"/>
    <w:rsid w:val="00D92148"/>
    <w:rsid w:val="00DA0782"/>
    <w:rsid w:val="00DC0291"/>
    <w:rsid w:val="00DF47B3"/>
    <w:rsid w:val="00E56417"/>
    <w:rsid w:val="00ED59A2"/>
    <w:rsid w:val="00ED7452"/>
    <w:rsid w:val="00EE0AE3"/>
    <w:rsid w:val="00F1109A"/>
    <w:rsid w:val="00F17A65"/>
    <w:rsid w:val="00F222CA"/>
    <w:rsid w:val="00F32362"/>
    <w:rsid w:val="00F40927"/>
    <w:rsid w:val="00FB70DC"/>
    <w:rsid w:val="00FD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F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21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21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214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21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1C7EC3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881">
          <w:marLeft w:val="0"/>
          <w:marRight w:val="0"/>
          <w:marTop w:val="12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27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1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45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87610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160014">
                                          <w:marLeft w:val="225"/>
                                          <w:marRight w:val="225"/>
                                          <w:marTop w:val="150"/>
                                          <w:marBottom w:val="150"/>
                                          <w:divBdr>
                                            <w:top w:val="single" w:sz="6" w:space="0" w:color="EEEEEE"/>
                                            <w:left w:val="single" w:sz="6" w:space="0" w:color="EEEEEE"/>
                                            <w:bottom w:val="single" w:sz="6" w:space="0" w:color="EEEEEE"/>
                                            <w:right w:val="single" w:sz="6" w:space="0" w:color="EEEEEE"/>
                                          </w:divBdr>
                                          <w:divsChild>
                                            <w:div w:id="491408921">
                                              <w:marLeft w:val="15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512835">
                                                  <w:marLeft w:val="-1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8868622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819967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8276763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09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209457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354962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3891286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0437076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95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2097284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04214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210381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7222852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656367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78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51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56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255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834802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269687">
                                                  <w:marLeft w:val="75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193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8648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73844818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819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5203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642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0465799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894003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004842">
                                          <w:marLeft w:val="225"/>
                                          <w:marRight w:val="225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048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2797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75002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6839719">
                                          <w:marLeft w:val="0"/>
                                          <w:marRight w:val="18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694802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617667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223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544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021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9615194">
                                          <w:marLeft w:val="225"/>
                                          <w:marRight w:val="225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236900">
                                                  <w:marLeft w:val="28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01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5533720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411072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661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303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417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3139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543666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65876">
                                                  <w:marLeft w:val="75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036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0604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5364604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6296307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02764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089539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455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192255">
                                                      <w:marLeft w:val="0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5952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069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3654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19291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137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3683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2379724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614939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778510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1298017">
                                          <w:marLeft w:val="225"/>
                                          <w:marRight w:val="225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223062">
                                          <w:marLeft w:val="225"/>
                                          <w:marRight w:val="225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83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7827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413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469272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32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328011">
                                                      <w:marLeft w:val="0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626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3921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1591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5938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4730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264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3032489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150580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5550375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842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9310854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052649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382772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3438235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178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8268059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101727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1539409"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7224418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611561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256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573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902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697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015147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671940">
                                                  <w:marLeft w:val="75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9635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9635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7536668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0395773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443998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940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85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0551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759840">
                                          <w:marLeft w:val="225"/>
                                          <w:marRight w:val="225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46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112773">
                                                  <w:marLeft w:val="28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8029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3344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35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038362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797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519817">
                                                      <w:marLeft w:val="0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20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963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7302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801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6064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9268305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51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3698151">
                                                      <w:marLeft w:val="0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959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143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033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80843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423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7064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516022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016091">
                                          <w:marLeft w:val="0"/>
                                          <w:marRight w:val="0"/>
                                          <w:marTop w:val="0"/>
                                          <w:marBottom w:val="16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247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04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4912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432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931747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863071">
                                                  <w:marLeft w:val="75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480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7387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233846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298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793548">
                                                          <w:marLeft w:val="28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6441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911527">
                                      <w:marLeft w:val="1275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665989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68271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12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9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9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60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69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60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48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7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94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6EA70-B31B-46CE-A54C-1691D28CD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335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nicollo</dc:creator>
  <cp:keywords/>
  <dc:description/>
  <cp:lastModifiedBy>Manuela Moise</cp:lastModifiedBy>
  <cp:revision>60</cp:revision>
  <cp:lastPrinted>2017-04-19T10:49:00Z</cp:lastPrinted>
  <dcterms:created xsi:type="dcterms:W3CDTF">2011-01-28T23:48:00Z</dcterms:created>
  <dcterms:modified xsi:type="dcterms:W3CDTF">2017-04-19T10:58:00Z</dcterms:modified>
</cp:coreProperties>
</file>